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620" w:leader="none"/>
        </w:tabs>
        <w:spacing w:lineRule="auto" w:line="240" w:before="0"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bCs/>
        </w:rPr>
        <w:t>Председателю Приёмной комиссии,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</w:t>
      </w:r>
      <w:r>
        <w:rPr>
          <w:rFonts w:ascii="Times New Roman" w:hAnsi="Times New Roman"/>
        </w:rPr>
        <w:t>Президенту АН РТ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</w:t>
      </w:r>
      <w:r>
        <w:rPr>
          <w:rFonts w:ascii="Times New Roman" w:hAnsi="Times New Roman"/>
        </w:rPr>
        <w:t>Р.Н. МИННИХАНОВУ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</w:t>
      </w:r>
      <w:r>
        <w:rPr>
          <w:rFonts w:ascii="Times New Roman" w:hAnsi="Times New Roman"/>
        </w:rPr>
        <w:t>от поступающего_________________________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</w:t>
      </w:r>
      <w:r>
        <w:rPr>
          <w:rFonts w:ascii="Times New Roman" w:hAnsi="Times New Roman"/>
        </w:rPr>
        <w:t>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/>
          <w:i/>
          <w:i/>
          <w:sz w:val="16"/>
          <w:szCs w:val="16"/>
        </w:rPr>
      </w:pPr>
      <w:r>
        <w:rPr>
          <w:rFonts w:ascii="Times New Roman" w:hAnsi="Times New Roman"/>
          <w:i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>(ФИО полностью)</w:t>
      </w:r>
    </w:p>
    <w:p>
      <w:pPr>
        <w:pStyle w:val="Normal"/>
        <w:tabs>
          <w:tab w:val="clear" w:pos="708"/>
          <w:tab w:val="left" w:pos="1620" w:leader="none"/>
        </w:tabs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</w:t>
      </w:r>
      <w:r>
        <w:rPr>
          <w:rFonts w:ascii="Times New Roman" w:hAnsi="Times New Roman"/>
        </w:rPr>
        <w:t>Тел:____________________________________</w:t>
      </w:r>
    </w:p>
    <w:p>
      <w:pPr>
        <w:pStyle w:val="Normal"/>
        <w:tabs>
          <w:tab w:val="clear" w:pos="708"/>
          <w:tab w:val="left" w:pos="1620" w:leader="none"/>
        </w:tabs>
        <w:spacing w:lineRule="auto" w:line="240" w:before="0" w:after="0"/>
        <w:ind w:right="-1"/>
        <w:jc w:val="center"/>
        <w:rPr>
          <w:rFonts w:ascii="Times New Roman" w:hAnsi="Times New Roman"/>
          <w:bCs/>
          <w:sz w:val="10"/>
          <w:szCs w:val="10"/>
        </w:rPr>
      </w:pPr>
      <w:r>
        <w:rPr>
          <w:rFonts w:ascii="Times New Roman" w:hAnsi="Times New Roman"/>
          <w:bCs/>
          <w:sz w:val="10"/>
          <w:szCs w:val="10"/>
        </w:rPr>
      </w:r>
    </w:p>
    <w:p>
      <w:pPr>
        <w:pStyle w:val="Normal"/>
        <w:tabs>
          <w:tab w:val="clear" w:pos="708"/>
          <w:tab w:val="left" w:pos="1620" w:leader="none"/>
        </w:tabs>
        <w:spacing w:before="0" w:after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ЗАЯВЛЕНИЕ</w:t>
      </w:r>
    </w:p>
    <w:p>
      <w:pPr>
        <w:pStyle w:val="Normal"/>
        <w:tabs>
          <w:tab w:val="clear" w:pos="708"/>
          <w:tab w:val="left" w:pos="1620" w:leader="none"/>
        </w:tabs>
        <w:spacing w:before="0" w:after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 согласие на зачисление в рамках контрольных цифр приёма</w:t>
      </w:r>
    </w:p>
    <w:p>
      <w:pPr>
        <w:pStyle w:val="Normal"/>
        <w:tabs>
          <w:tab w:val="clear" w:pos="708"/>
          <w:tab w:val="left" w:pos="1620" w:leader="none"/>
        </w:tabs>
        <w:spacing w:lineRule="auto" w:line="240" w:before="0" w:after="0"/>
        <w:jc w:val="center"/>
        <w:rPr>
          <w:rFonts w:ascii="Times New Roman" w:hAnsi="Times New Roman"/>
          <w:b/>
          <w:bCs/>
          <w:sz w:val="10"/>
          <w:szCs w:val="10"/>
        </w:rPr>
      </w:pPr>
      <w:r>
        <w:rPr>
          <w:rFonts w:ascii="Times New Roman" w:hAnsi="Times New Roman"/>
          <w:b/>
          <w:bCs/>
          <w:sz w:val="10"/>
          <w:szCs w:val="10"/>
        </w:rPr>
      </w:r>
    </w:p>
    <w:p>
      <w:pPr>
        <w:pStyle w:val="Normal"/>
        <w:tabs>
          <w:tab w:val="clear" w:pos="708"/>
          <w:tab w:val="left" w:pos="1620" w:leader="none"/>
        </w:tabs>
        <w:spacing w:before="0"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</w:t>
      </w:r>
      <w:r>
        <w:rPr>
          <w:rFonts w:ascii="Times New Roman" w:hAnsi="Times New Roman"/>
          <w:bCs/>
        </w:rPr>
        <w:t>В соответствии с Правилами приёма на обучение по образовательным программам высшего образования – программам подготовки научных и научно-педагогических кадров в аспирантуре на 20__/20__учебный год я,______________________________________________________________________</w:t>
      </w:r>
    </w:p>
    <w:p>
      <w:pPr>
        <w:pStyle w:val="Normal"/>
        <w:tabs>
          <w:tab w:val="clear" w:pos="708"/>
          <w:tab w:val="left" w:pos="1620" w:leader="none"/>
        </w:tabs>
        <w:spacing w:before="0" w:after="0"/>
        <w:jc w:val="center"/>
        <w:rPr>
          <w:rFonts w:ascii="Times New Roman" w:hAnsi="Times New Roman"/>
          <w:bCs/>
          <w:i/>
          <w:i/>
          <w:sz w:val="16"/>
          <w:szCs w:val="16"/>
        </w:rPr>
      </w:pPr>
      <w:r>
        <w:rPr>
          <w:rFonts w:ascii="Times New Roman" w:hAnsi="Times New Roman"/>
          <w:bCs/>
          <w:i/>
          <w:sz w:val="16"/>
          <w:szCs w:val="16"/>
        </w:rPr>
        <w:t>(фамилия, имя, отчество)</w:t>
      </w:r>
    </w:p>
    <w:p>
      <w:pPr>
        <w:pStyle w:val="Normal"/>
        <w:tabs>
          <w:tab w:val="clear" w:pos="708"/>
          <w:tab w:val="left" w:pos="1620" w:leader="none"/>
        </w:tabs>
        <w:spacing w:before="0"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паспорт: серия____________№_____________, кем и когда выдан___________________________________</w:t>
      </w:r>
    </w:p>
    <w:p>
      <w:pPr>
        <w:pStyle w:val="Normal"/>
        <w:tabs>
          <w:tab w:val="clear" w:pos="708"/>
          <w:tab w:val="left" w:pos="1620" w:leader="none"/>
        </w:tabs>
        <w:spacing w:before="0"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1620" w:leader="none"/>
        </w:tabs>
        <w:spacing w:before="0"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зарегистрированный по адресу:________________________________________________________________</w:t>
      </w:r>
    </w:p>
    <w:p>
      <w:pPr>
        <w:pStyle w:val="Normal"/>
        <w:tabs>
          <w:tab w:val="clear" w:pos="708"/>
          <w:tab w:val="left" w:pos="1620" w:leader="none"/>
        </w:tabs>
        <w:spacing w:before="0"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___________________________________________________________________________________________,</w:t>
      </w:r>
    </w:p>
    <w:p>
      <w:pPr>
        <w:pStyle w:val="Normal"/>
        <w:tabs>
          <w:tab w:val="clear" w:pos="708"/>
          <w:tab w:val="left" w:pos="1620" w:leader="none"/>
        </w:tabs>
        <w:spacing w:lineRule="auto" w:line="240" w:before="0"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даю своё согласие на зачисление меня на 1 курс в аспирантуру Академии наук Республики Татарстан по следующим условиям поступления:</w:t>
      </w:r>
    </w:p>
    <w:tbl>
      <w:tblPr>
        <w:tblStyle w:val="ac"/>
        <w:tblW w:w="1028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2"/>
        <w:gridCol w:w="3971"/>
        <w:gridCol w:w="708"/>
        <w:gridCol w:w="5069"/>
      </w:tblGrid>
      <w:tr>
        <w:trPr/>
        <w:tc>
          <w:tcPr>
            <w:tcW w:w="5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2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36195</wp:posOffset>
                      </wp:positionV>
                      <wp:extent cx="177800" cy="107950"/>
                      <wp:effectExtent l="635" t="635" r="635" b="635"/>
                      <wp:wrapNone/>
                      <wp:docPr id="1" name="Фигура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1" path="m0,0l-2147483645,0l-2147483645,-2147483646l0,-2147483646xe" fillcolor="white" stroked="t" o:allowincell="t" style="position:absolute;margin-left:-1pt;margin-top:2.85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1.2. Компьютерные науки и информатика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7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36195</wp:posOffset>
                      </wp:positionV>
                      <wp:extent cx="177800" cy="107950"/>
                      <wp:effectExtent l="635" t="635" r="635" b="635"/>
                      <wp:wrapNone/>
                      <wp:docPr id="2" name="Фигура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2" path="m0,0l-2147483645,0l-2147483645,-2147483646l0,-2147483646xe" fillcolor="white" stroked="t" o:allowincell="t" style="position:absolute;margin-left:11.15pt;margin-top:2.85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50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1.2.2. Математическое моделирование, численные методы и комплексы программ</w:t>
            </w:r>
          </w:p>
        </w:tc>
      </w:tr>
      <w:tr>
        <w:trPr/>
        <w:tc>
          <w:tcPr>
            <w:tcW w:w="5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3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22225</wp:posOffset>
                      </wp:positionV>
                      <wp:extent cx="177800" cy="107950"/>
                      <wp:effectExtent l="635" t="635" r="635" b="635"/>
                      <wp:wrapNone/>
                      <wp:docPr id="3" name="Фигура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3" path="m0,0l-2147483645,0l-2147483645,-2147483646l0,-2147483646xe" fillcolor="white" stroked="t" o:allowincell="t" style="position:absolute;margin-left:-1pt;margin-top:1.75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1.5. Биологические науки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8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22225</wp:posOffset>
                      </wp:positionV>
                      <wp:extent cx="177800" cy="107950"/>
                      <wp:effectExtent l="635" t="635" r="635" b="635"/>
                      <wp:wrapNone/>
                      <wp:docPr id="4" name="Фигура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4" path="m0,0l-2147483645,0l-2147483645,-2147483646l0,-2147483646xe" fillcolor="white" stroked="t" o:allowincell="t" style="position:absolute;margin-left:11.15pt;margin-top:1.75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50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1.5.15. Экология</w:t>
            </w:r>
          </w:p>
        </w:tc>
      </w:tr>
      <w:tr>
        <w:trPr/>
        <w:tc>
          <w:tcPr>
            <w:tcW w:w="5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4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27940</wp:posOffset>
                      </wp:positionV>
                      <wp:extent cx="177800" cy="107950"/>
                      <wp:effectExtent l="635" t="635" r="635" b="635"/>
                      <wp:wrapNone/>
                      <wp:docPr id="5" name="Фигура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5" path="m0,0l-2147483645,0l-2147483645,-2147483646l0,-2147483646xe" fillcolor="white" stroked="t" o:allowincell="t" style="position:absolute;margin-left:-1pt;margin-top:2.2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5.1. Право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9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27940</wp:posOffset>
                      </wp:positionV>
                      <wp:extent cx="177800" cy="107950"/>
                      <wp:effectExtent l="635" t="635" r="635" b="635"/>
                      <wp:wrapNone/>
                      <wp:docPr id="6" name="Фигура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6" path="m0,0l-2147483645,0l-2147483645,-2147483646l0,-2147483646xe" fillcolor="white" stroked="t" o:allowincell="t" style="position:absolute;margin-left:11.15pt;margin-top:2.2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50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5.1.2 – Публично-правовые (государственно-правовые) науки</w:t>
            </w:r>
          </w:p>
        </w:tc>
      </w:tr>
      <w:tr>
        <w:trPr/>
        <w:tc>
          <w:tcPr>
            <w:tcW w:w="532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9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53340</wp:posOffset>
                      </wp:positionV>
                      <wp:extent cx="177800" cy="107950"/>
                      <wp:effectExtent l="635" t="635" r="635" b="635"/>
                      <wp:wrapNone/>
                      <wp:docPr id="7" name="Фигура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7" path="m0,0l-2147483645,0l-2147483645,-2147483646l0,-2147483646xe" fillcolor="white" stroked="t" o:allowincell="t" style="position:absolute;margin-left:-1pt;margin-top:4.2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3971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5.2.</w:t>
            </w: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Экономика</w:t>
            </w:r>
          </w:p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2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13335</wp:posOffset>
                      </wp:positionV>
                      <wp:extent cx="177800" cy="107950"/>
                      <wp:effectExtent l="635" t="635" r="635" b="635"/>
                      <wp:wrapNone/>
                      <wp:docPr id="8" name="Фигура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8" path="m0,0l-2147483645,0l-2147483645,-2147483646l0,-2147483646xe" fillcolor="white" stroked="t" o:allowincell="t" style="position:absolute;margin-left:11.15pt;margin-top:1.05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50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5.2.1. Экономическая теория</w:t>
            </w:r>
          </w:p>
        </w:tc>
      </w:tr>
      <w:tr>
        <w:trPr/>
        <w:tc>
          <w:tcPr>
            <w:tcW w:w="532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971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27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8890</wp:posOffset>
                      </wp:positionV>
                      <wp:extent cx="177800" cy="107950"/>
                      <wp:effectExtent l="635" t="635" r="635" b="635"/>
                      <wp:wrapNone/>
                      <wp:docPr id="9" name="Фигура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9" path="m0,0l-2147483645,0l-2147483645,-2147483646l0,-2147483646xe" fillcolor="white" stroked="t" o:allowincell="t" style="position:absolute;margin-left:11.15pt;margin-top:0.7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50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5.2.3. Региональная и отраслевая экономика</w:t>
            </w:r>
          </w:p>
        </w:tc>
      </w:tr>
      <w:tr>
        <w:trPr/>
        <w:tc>
          <w:tcPr>
            <w:tcW w:w="532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971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22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13335</wp:posOffset>
                      </wp:positionV>
                      <wp:extent cx="177800" cy="107950"/>
                      <wp:effectExtent l="635" t="635" r="635" b="635"/>
                      <wp:wrapNone/>
                      <wp:docPr id="10" name="Фигура1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10" path="m0,0l-2147483645,0l-2147483645,-2147483646l0,-2147483646xe" fillcolor="white" stroked="t" o:allowincell="t" style="position:absolute;margin-left:11.15pt;margin-top:1.05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50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5.2.5. Мировая экономика</w:t>
            </w:r>
          </w:p>
        </w:tc>
      </w:tr>
      <w:tr>
        <w:trPr>
          <w:trHeight w:val="224" w:hRule="atLeast"/>
        </w:trPr>
        <w:tc>
          <w:tcPr>
            <w:tcW w:w="532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971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26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13335</wp:posOffset>
                      </wp:positionV>
                      <wp:extent cx="177800" cy="107950"/>
                      <wp:effectExtent l="635" t="635" r="635" b="635"/>
                      <wp:wrapNone/>
                      <wp:docPr id="11" name="Фигура1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11" path="m0,0l-2147483645,0l-2147483645,-2147483646l0,-2147483646xe" fillcolor="white" stroked="t" o:allowincell="t" style="position:absolute;margin-left:11.15pt;margin-top:1.05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50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5.2.6. Менеджмент</w:t>
            </w:r>
          </w:p>
        </w:tc>
      </w:tr>
      <w:tr>
        <w:trPr/>
        <w:tc>
          <w:tcPr>
            <w:tcW w:w="532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20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59690</wp:posOffset>
                      </wp:positionV>
                      <wp:extent cx="177800" cy="107950"/>
                      <wp:effectExtent l="635" t="635" r="635" b="635"/>
                      <wp:wrapNone/>
                      <wp:docPr id="12" name="Фигура1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12" path="m0,0l-2147483645,0l-2147483645,-2147483646l0,-2147483646xe" fillcolor="white" stroked="t" o:allowincell="t" style="position:absolute;margin-left:-1pt;margin-top:4.7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3971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5.4. Социология</w:t>
            </w:r>
          </w:p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23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12065</wp:posOffset>
                      </wp:positionV>
                      <wp:extent cx="177800" cy="107950"/>
                      <wp:effectExtent l="635" t="635" r="635" b="635"/>
                      <wp:wrapNone/>
                      <wp:docPr id="13" name="Фигура1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13" path="m0,0l-2147483645,0l-2147483645,-2147483646l0,-2147483646xe" fillcolor="white" stroked="t" o:allowincell="t" style="position:absolute;margin-left:11.15pt;margin-top:0.95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50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5.4.2. Экономическая социология</w:t>
            </w:r>
          </w:p>
        </w:tc>
      </w:tr>
      <w:tr>
        <w:trPr/>
        <w:tc>
          <w:tcPr>
            <w:tcW w:w="532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971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24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90170</wp:posOffset>
                      </wp:positionV>
                      <wp:extent cx="177800" cy="107950"/>
                      <wp:effectExtent l="635" t="635" r="635" b="635"/>
                      <wp:wrapNone/>
                      <wp:docPr id="14" name="Фигура1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14" path="m0,0l-2147483645,0l-2147483645,-2147483646l0,-2147483646xe" fillcolor="white" stroked="t" o:allowincell="t" style="position:absolute;margin-left:11.15pt;margin-top:7.1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50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5.4.4. Социальная структура, социальные институты и процессы</w:t>
            </w:r>
          </w:p>
        </w:tc>
      </w:tr>
      <w:tr>
        <w:trPr/>
        <w:tc>
          <w:tcPr>
            <w:tcW w:w="532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971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25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26670</wp:posOffset>
                      </wp:positionV>
                      <wp:extent cx="177800" cy="107950"/>
                      <wp:effectExtent l="635" t="635" r="635" b="635"/>
                      <wp:wrapNone/>
                      <wp:docPr id="15" name="Фигура1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15" path="m0,0l-2147483645,0l-2147483645,-2147483646l0,-2147483646xe" fillcolor="white" stroked="t" o:allowincell="t" style="position:absolute;margin-left:11.15pt;margin-top:2.1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50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5.4.7. Социология управления</w:t>
            </w:r>
          </w:p>
        </w:tc>
      </w:tr>
      <w:tr>
        <w:trPr/>
        <w:tc>
          <w:tcPr>
            <w:tcW w:w="532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0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141605</wp:posOffset>
                      </wp:positionV>
                      <wp:extent cx="177800" cy="107950"/>
                      <wp:effectExtent l="635" t="635" r="635" b="635"/>
                      <wp:wrapNone/>
                      <wp:docPr id="16" name="Фигура1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16" path="m0,0l-2147483645,0l-2147483645,-2147483646l0,-2147483646xe" fillcolor="white" stroked="t" o:allowincell="t" style="position:absolute;margin-left:-1pt;margin-top:11.15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3971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5.6. Исторические науки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33655</wp:posOffset>
                      </wp:positionV>
                      <wp:extent cx="177800" cy="107950"/>
                      <wp:effectExtent l="635" t="635" r="635" b="635"/>
                      <wp:wrapNone/>
                      <wp:docPr id="17" name="Фигура1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17" path="m0,0l-2147483645,0l-2147483645,-2147483646l0,-2147483646xe" fillcolor="white" stroked="t" o:allowincell="t" style="position:absolute;margin-left:11.15pt;margin-top:2.65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50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5.6.1. Отечественная история</w:t>
            </w:r>
          </w:p>
        </w:tc>
      </w:tr>
      <w:tr>
        <w:trPr/>
        <w:tc>
          <w:tcPr>
            <w:tcW w:w="532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971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2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46355</wp:posOffset>
                      </wp:positionV>
                      <wp:extent cx="177800" cy="107950"/>
                      <wp:effectExtent l="635" t="635" r="635" b="635"/>
                      <wp:wrapNone/>
                      <wp:docPr id="18" name="Фигура1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18" path="m0,0l-2147483645,0l-2147483645,-2147483646l0,-2147483646xe" fillcolor="white" stroked="t" o:allowincell="t" style="position:absolute;margin-left:11.15pt;margin-top:3.65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50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5.6.3. Археология</w:t>
            </w:r>
          </w:p>
        </w:tc>
      </w:tr>
      <w:tr>
        <w:trPr/>
        <w:tc>
          <w:tcPr>
            <w:tcW w:w="5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5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34290</wp:posOffset>
                      </wp:positionV>
                      <wp:extent cx="177800" cy="107950"/>
                      <wp:effectExtent l="635" t="635" r="635" b="635"/>
                      <wp:wrapNone/>
                      <wp:docPr id="19" name="Фигура1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19" path="m0,0l-2147483645,0l-2147483645,-2147483646l0,-2147483646xe" fillcolor="white" stroked="t" o:allowincell="t" style="position:absolute;margin-left:-1pt;margin-top:2.7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5.7. Философия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3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34290</wp:posOffset>
                      </wp:positionV>
                      <wp:extent cx="177800" cy="107950"/>
                      <wp:effectExtent l="635" t="635" r="635" b="635"/>
                      <wp:wrapNone/>
                      <wp:docPr id="20" name="Фигура2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20" path="m0,0l-2147483645,0l-2147483645,-2147483646l0,-2147483646xe" fillcolor="white" stroked="t" o:allowincell="t" style="position:absolute;margin-left:11.15pt;margin-top:2.7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50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5.7.9. Философия религии и религиоведение</w:t>
            </w:r>
          </w:p>
        </w:tc>
      </w:tr>
      <w:tr>
        <w:trPr/>
        <w:tc>
          <w:tcPr>
            <w:tcW w:w="532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6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269240</wp:posOffset>
                      </wp:positionV>
                      <wp:extent cx="177800" cy="107950"/>
                      <wp:effectExtent l="635" t="635" r="635" b="635"/>
                      <wp:wrapNone/>
                      <wp:docPr id="21" name="Фигура2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21" path="m0,0l-2147483645,0l-2147483645,-2147483646l0,-2147483646xe" fillcolor="white" stroked="t" o:allowincell="t" style="position:absolute;margin-left:-1pt;margin-top:21.2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3971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5.9. Филология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7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50800</wp:posOffset>
                      </wp:positionV>
                      <wp:extent cx="177800" cy="107950"/>
                      <wp:effectExtent l="635" t="635" r="635" b="635"/>
                      <wp:wrapNone/>
                      <wp:docPr id="22" name="Фигура2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22" path="m0,0l-2147483645,0l-2147483645,-2147483646l0,-2147483646xe" fillcolor="white" stroked="t" o:allowincell="t" style="position:absolute;margin-left:11.15pt;margin-top:4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50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5.9.1. Русская литература и литература народов Российской Федерации</w:t>
            </w:r>
          </w:p>
        </w:tc>
      </w:tr>
      <w:tr>
        <w:trPr/>
        <w:tc>
          <w:tcPr>
            <w:tcW w:w="532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971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8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30480</wp:posOffset>
                      </wp:positionV>
                      <wp:extent cx="177800" cy="107950"/>
                      <wp:effectExtent l="635" t="635" r="635" b="635"/>
                      <wp:wrapNone/>
                      <wp:docPr id="23" name="Фигура2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23" path="m0,0l-2147483645,0l-2147483645,-2147483646l0,-2147483646xe" fillcolor="white" stroked="t" o:allowincell="t" style="position:absolute;margin-left:11.15pt;margin-top:2.4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50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5.9.4.Фольклористика</w:t>
            </w:r>
          </w:p>
        </w:tc>
      </w:tr>
      <w:tr>
        <w:trPr/>
        <w:tc>
          <w:tcPr>
            <w:tcW w:w="532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971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08" w:type="dxa"/>
            <w:tcBorders/>
            <w:shd w:color="auto" w:fill="auto" w:val="clear"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76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5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45085</wp:posOffset>
                      </wp:positionV>
                      <wp:extent cx="177800" cy="107950"/>
                      <wp:effectExtent l="635" t="635" r="635" b="635"/>
                      <wp:wrapNone/>
                      <wp:docPr id="24" name="Фигура2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24" path="m0,0l-2147483645,0l-2147483645,-2147483646l0,-2147483646xe" fillcolor="white" stroked="t" o:allowincell="t" style="position:absolute;margin-left:11.15pt;margin-top:3.55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506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5.9.5. Русский язык. Языки народов России</w:t>
            </w:r>
          </w:p>
        </w:tc>
      </w:tr>
      <w:tr>
        <w:trPr/>
        <w:tc>
          <w:tcPr>
            <w:tcW w:w="53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6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37465</wp:posOffset>
                      </wp:positionV>
                      <wp:extent cx="177800" cy="107950"/>
                      <wp:effectExtent l="635" t="635" r="635" b="635"/>
                      <wp:wrapNone/>
                      <wp:docPr id="25" name="Фигура2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25" path="m0,0l-2147483645,0l-2147483645,-2147483646l0,-2147483646xe" fillcolor="white" stroked="t" o:allowincell="t" style="position:absolute;margin-left:-1pt;margin-top:2.95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397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5.10. Искусствоведение и культурология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62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4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37465</wp:posOffset>
                      </wp:positionV>
                      <wp:extent cx="177800" cy="107950"/>
                      <wp:effectExtent l="635" t="635" r="635" b="635"/>
                      <wp:wrapNone/>
                      <wp:docPr id="26" name="Фигура2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40" cy="1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Фигура26" path="m0,0l-2147483645,0l-2147483645,-2147483646l0,-2147483646xe" fillcolor="white" stroked="t" o:allowincell="t" style="position:absolute;margin-left:11.15pt;margin-top:2.95pt;width:13.95pt;height:8.45pt;mso-wrap-style:none;v-text-anchor:middle">
                      <v:fill o:detectmouseclick="t" type="solid" color2="black"/>
                      <v:stroke color="black" joinstyle="round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50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5.10.3. Виды искусства (изобразительное и декоративно-прикладное искусство)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Normal"/>
        <w:tabs>
          <w:tab w:val="clear" w:pos="708"/>
          <w:tab w:val="left" w:pos="1620" w:leader="none"/>
        </w:tabs>
        <w:spacing w:lineRule="auto" w:line="240" w:before="0" w:after="0"/>
        <w:ind w:right="-1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i/>
        </w:rPr>
        <w:t>форма обучения</w:t>
      </w:r>
      <w:r>
        <w:rPr>
          <w:rFonts w:ascii="Times New Roman" w:hAnsi="Times New Roman"/>
          <w:bCs/>
        </w:rPr>
        <w:t>: очная.</w:t>
      </w:r>
    </w:p>
    <w:p>
      <w:pPr>
        <w:pStyle w:val="Normal"/>
        <w:tabs>
          <w:tab w:val="clear" w:pos="708"/>
          <w:tab w:val="left" w:pos="1620" w:leader="none"/>
        </w:tabs>
        <w:spacing w:lineRule="auto" w:line="240" w:before="0" w:after="0"/>
        <w:ind w:right="-1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i/>
        </w:rPr>
        <w:t xml:space="preserve">основание приёма: </w:t>
      </w:r>
      <w:r>
        <w:rPr>
          <w:rFonts w:ascii="Times New Roman" w:hAnsi="Times New Roman"/>
          <w:bCs/>
        </w:rPr>
        <w:t>на основные места в рамках контрольных цифр приёма.</w:t>
      </w:r>
    </w:p>
    <w:p>
      <w:pPr>
        <w:pStyle w:val="Normal"/>
        <w:tabs>
          <w:tab w:val="clear" w:pos="708"/>
          <w:tab w:val="left" w:pos="1620" w:leader="none"/>
        </w:tabs>
        <w:spacing w:lineRule="auto" w:line="240" w:before="0" w:after="0"/>
        <w:ind w:right="-1"/>
        <w:jc w:val="both"/>
        <w:rPr>
          <w:rFonts w:ascii="Times New Roman" w:hAnsi="Times New Roman"/>
          <w:b/>
          <w:bCs/>
          <w:i/>
          <w:i/>
          <w:sz w:val="10"/>
          <w:szCs w:val="10"/>
        </w:rPr>
      </w:pPr>
      <w:r>
        <w:rPr>
          <w:rFonts w:ascii="Times New Roman" w:hAnsi="Times New Roman"/>
          <w:b/>
          <w:bCs/>
          <w:i/>
          <w:sz w:val="10"/>
          <w:szCs w:val="10"/>
        </w:rPr>
      </w:r>
    </w:p>
    <w:p>
      <w:pPr>
        <w:pStyle w:val="Normal"/>
        <w:tabs>
          <w:tab w:val="clear" w:pos="708"/>
          <w:tab w:val="left" w:pos="1620" w:leader="none"/>
        </w:tabs>
        <w:spacing w:lineRule="auto" w:line="240" w:before="0" w:after="0"/>
        <w:ind w:right="-1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z w:val="20"/>
          <w:szCs w:val="20"/>
        </w:rPr>
        <w:t>Подтверждаю, что у меня отсутствуют действительные (не отозванные) заявления о согласии на зачисление на обучение по программам высшего образования данного уровня на места в рамках контрольных цифр приёма, в том числе поданные в другие организации</w:t>
      </w:r>
      <w:r>
        <w:rPr>
          <w:rFonts w:ascii="Times New Roman" w:hAnsi="Times New Roman"/>
          <w:bCs/>
        </w:rPr>
        <w:t>.                                                    _____________________</w:t>
      </w:r>
    </w:p>
    <w:p>
      <w:pPr>
        <w:pStyle w:val="Normal"/>
        <w:tabs>
          <w:tab w:val="clear" w:pos="708"/>
          <w:tab w:val="left" w:pos="7371" w:leader="none"/>
        </w:tabs>
        <w:spacing w:lineRule="auto" w:line="240" w:before="0" w:after="0"/>
        <w:ind w:right="-1"/>
        <w:jc w:val="both"/>
        <w:rPr>
          <w:rFonts w:ascii="Times New Roman" w:hAnsi="Times New Roman"/>
          <w:bCs/>
          <w:vertAlign w:val="superscript"/>
        </w:rPr>
      </w:pPr>
      <w:r>
        <w:rPr>
          <w:rFonts w:ascii="Times New Roman" w:hAnsi="Times New Roman"/>
          <w:bCs/>
          <w:vertAlign w:val="superscript"/>
        </w:rPr>
        <w:tab/>
        <w:t xml:space="preserve">                                            </w:t>
      </w:r>
      <w:r>
        <w:rPr>
          <w:rFonts w:ascii="Times New Roman" w:hAnsi="Times New Roman"/>
          <w:bCs/>
          <w:i/>
          <w:vertAlign w:val="superscript"/>
        </w:rPr>
        <w:t>(подпись)</w:t>
      </w:r>
    </w:p>
    <w:p>
      <w:pPr>
        <w:pStyle w:val="Normal"/>
        <w:tabs>
          <w:tab w:val="clear" w:pos="708"/>
          <w:tab w:val="left" w:pos="1620" w:leader="none"/>
        </w:tabs>
        <w:spacing w:lineRule="auto" w:line="240" w:before="0" w:after="0"/>
        <w:ind w:right="-1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Обязуюсь предоставить в отдел аспирантуры и повышения квалификации АН РТ справку по форме 086-у в течение месяца после зачисления.</w:t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hanging="0" w:left="0" w:right="-1"/>
        <w:contextualSpacing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</w:r>
    </w:p>
    <w:p>
      <w:pPr>
        <w:pStyle w:val="ListParagraph"/>
        <w:tabs>
          <w:tab w:val="clear" w:pos="708"/>
          <w:tab w:val="left" w:pos="284" w:leader="none"/>
        </w:tabs>
        <w:spacing w:lineRule="auto" w:line="240" w:before="0" w:after="0"/>
        <w:ind w:left="0" w:right="-1"/>
        <w:contextualSpacing/>
        <w:jc w:val="both"/>
        <w:rPr>
          <w:rFonts w:ascii="Times New Roman" w:hAnsi="Times New Roman"/>
          <w:bCs/>
          <w:i/>
          <w:i/>
          <w:sz w:val="16"/>
          <w:szCs w:val="16"/>
        </w:rPr>
      </w:pPr>
      <w:r>
        <w:rPr>
          <w:rFonts w:ascii="Times New Roman" w:hAnsi="Times New Roman"/>
          <w:bCs/>
          <w:i/>
          <w:sz w:val="16"/>
          <w:szCs w:val="16"/>
        </w:rPr>
      </w:r>
    </w:p>
    <w:p>
      <w:pPr>
        <w:pStyle w:val="Normal"/>
        <w:tabs>
          <w:tab w:val="clear" w:pos="708"/>
          <w:tab w:val="left" w:pos="6379" w:leader="none"/>
          <w:tab w:val="left" w:pos="7371" w:leader="none"/>
        </w:tabs>
        <w:spacing w:lineRule="auto" w:line="240" w:before="0" w:after="0"/>
        <w:ind w:right="-1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</w:t>
      </w:r>
      <w:r>
        <w:rPr>
          <w:rFonts w:ascii="Times New Roman" w:hAnsi="Times New Roman"/>
          <w:bCs/>
        </w:rPr>
        <w:t>«____»___________20___г             ____________________________________                  _____________</w:t>
      </w:r>
    </w:p>
    <w:p>
      <w:pPr>
        <w:pStyle w:val="Normal"/>
        <w:tabs>
          <w:tab w:val="clear" w:pos="708"/>
          <w:tab w:val="left" w:pos="6379" w:leader="none"/>
          <w:tab w:val="left" w:pos="7797" w:leader="none"/>
        </w:tabs>
        <w:spacing w:lineRule="auto" w:line="240" w:before="0" w:after="0"/>
        <w:ind w:right="-1"/>
        <w:jc w:val="both"/>
        <w:rPr/>
      </w:pPr>
      <w:r>
        <w:rPr>
          <w:rFonts w:ascii="Times New Roman" w:hAnsi="Times New Roman"/>
          <w:bCs/>
          <w:i/>
          <w:vertAlign w:val="superscript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i/>
          <w:vertAlign w:val="superscript"/>
        </w:rPr>
        <w:t xml:space="preserve">(Ф.И.О.)                                                                                                    (подпись)        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707" w:gutter="0" w:header="709" w:top="1134" w:footer="709" w:bottom="766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881410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858f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c22a1a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939fc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f107fb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f107fb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semiHidden/>
    <w:qFormat/>
    <w:rsid w:val="003c5a0f"/>
    <w:rPr/>
  </w:style>
  <w:style w:type="character" w:styleId="Style11" w:customStyle="1">
    <w:name w:val="Нижний колонтитул Знак"/>
    <w:basedOn w:val="DefaultParagraphFont"/>
    <w:uiPriority w:val="99"/>
    <w:qFormat/>
    <w:rsid w:val="003c5a0f"/>
    <w:rPr/>
  </w:style>
  <w:style w:type="character" w:styleId="2" w:customStyle="1">
    <w:name w:val="Заголовок 2 Знак"/>
    <w:basedOn w:val="DefaultParagraphFont"/>
    <w:uiPriority w:val="9"/>
    <w:semiHidden/>
    <w:qFormat/>
    <w:rsid w:val="00b939fc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semiHidden/>
    <w:qFormat/>
    <w:rsid w:val="00f107fb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5" w:customStyle="1">
    <w:name w:val="Заголовок 5 Знак"/>
    <w:basedOn w:val="DefaultParagraphFont"/>
    <w:uiPriority w:val="9"/>
    <w:semiHidden/>
    <w:qFormat/>
    <w:rsid w:val="00f107fb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Hyperlink">
    <w:name w:val="Hyperlink"/>
    <w:basedOn w:val="DefaultParagraphFont"/>
    <w:uiPriority w:val="99"/>
    <w:unhideWhenUsed/>
    <w:rsid w:val="00f107f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50a22"/>
    <w:rPr>
      <w:i/>
      <w:iCs/>
    </w:rPr>
  </w:style>
  <w:style w:type="character" w:styleId="Strong">
    <w:name w:val="Strong"/>
    <w:basedOn w:val="DefaultParagraphFont"/>
    <w:uiPriority w:val="22"/>
    <w:qFormat/>
    <w:rsid w:val="00750a22"/>
    <w:rPr>
      <w:b/>
      <w:bCs/>
    </w:rPr>
  </w:style>
  <w:style w:type="character" w:styleId="cscf6bbf71" w:customStyle="1">
    <w:name w:val="cscf6bbf71"/>
    <w:basedOn w:val="DefaultParagraphFont"/>
    <w:qFormat/>
    <w:rsid w:val="0003796c"/>
    <w:rPr/>
  </w:style>
  <w:style w:type="character" w:styleId="1" w:customStyle="1">
    <w:name w:val="Заголовок 1 Знак"/>
    <w:basedOn w:val="DefaultParagraphFont"/>
    <w:uiPriority w:val="9"/>
    <w:qFormat/>
    <w:rsid w:val="00c22a1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c22a1a"/>
    <w:rPr>
      <w:rFonts w:ascii="Tahoma" w:hAnsi="Tahoma" w:cs="Tahoma"/>
      <w:sz w:val="16"/>
      <w:szCs w:val="16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5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0"/>
    <w:uiPriority w:val="99"/>
    <w:semiHidden/>
    <w:unhideWhenUsed/>
    <w:rsid w:val="003c5a0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3c5a0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0c628c"/>
    <w:pPr>
      <w:spacing w:before="0" w:after="200"/>
      <w:ind w:left="720"/>
      <w:contextualSpacing/>
    </w:pPr>
    <w:rPr/>
  </w:style>
  <w:style w:type="paragraph" w:styleId="right" w:customStyle="1">
    <w:name w:val="right"/>
    <w:basedOn w:val="Normal"/>
    <w:qFormat/>
    <w:rsid w:val="00f107f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f107f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inline" w:customStyle="1">
    <w:name w:val="inline"/>
    <w:basedOn w:val="Normal"/>
    <w:qFormat/>
    <w:rsid w:val="00f107f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left" w:customStyle="1">
    <w:name w:val="cleft"/>
    <w:basedOn w:val="Normal"/>
    <w:qFormat/>
    <w:rsid w:val="00f107f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s80d9435b" w:customStyle="1">
    <w:name w:val="cs80d9435b"/>
    <w:basedOn w:val="Normal"/>
    <w:qFormat/>
    <w:rsid w:val="0003796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Default" w:customStyle="1">
    <w:name w:val="Default"/>
    <w:qFormat/>
    <w:rsid w:val="00726fd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c22a1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c22a1a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E76F6-CCA7-4198-BA81-98A6AB807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LibreOffice/25.2.3.2$Linux_X86_64 LibreOffice_project/520$Build-2</Application>
  <AppVersion>15.0000</AppVersion>
  <Pages>1</Pages>
  <Words>253</Words>
  <Characters>2299</Characters>
  <CharactersWithSpaces>3401</CharactersWithSpaces>
  <Paragraphs>50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2024-04-01T12:27:00Z</dcterms:created>
  <dc:creator>ChulpanZA</dc:creator>
  <dc:description/>
  <dc:language>ru-RU</dc:language>
  <cp:lastModifiedBy/>
  <cp:lastPrinted>2024-03-06T11:38:00Z</cp:lastPrinted>
  <dcterms:modified xsi:type="dcterms:W3CDTF">2026-02-25T16:13:41Z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